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85" w:type="dxa"/>
        <w:tblInd w:w="-448" w:type="dxa"/>
        <w:tblCellMar>
          <w:left w:w="107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2760"/>
        <w:gridCol w:w="1238"/>
        <w:gridCol w:w="539"/>
        <w:gridCol w:w="3346"/>
        <w:gridCol w:w="1969"/>
        <w:gridCol w:w="5286"/>
        <w:gridCol w:w="30"/>
        <w:gridCol w:w="17"/>
      </w:tblGrid>
      <w:tr w:rsidR="000E00D7" w14:paraId="590021B5" w14:textId="77777777" w:rsidTr="00B85EE6">
        <w:trPr>
          <w:gridAfter w:val="2"/>
          <w:wAfter w:w="47" w:type="dxa"/>
          <w:trHeight w:val="274"/>
        </w:trPr>
        <w:tc>
          <w:tcPr>
            <w:tcW w:w="151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CCFF"/>
          </w:tcPr>
          <w:p w14:paraId="50FEC609" w14:textId="77777777" w:rsidR="000E00D7" w:rsidRDefault="000E00D7" w:rsidP="001955E8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Incursion Risk Assessment</w:t>
            </w:r>
          </w:p>
        </w:tc>
      </w:tr>
      <w:tr w:rsidR="000E00D7" w14:paraId="618242D8" w14:textId="77777777" w:rsidTr="000E00D7">
        <w:tblPrEx>
          <w:tblCellMar>
            <w:top w:w="55" w:type="dxa"/>
            <w:bottom w:w="0" w:type="dxa"/>
            <w:right w:w="62" w:type="dxa"/>
          </w:tblCellMar>
        </w:tblPrEx>
        <w:trPr>
          <w:gridAfter w:val="1"/>
          <w:wAfter w:w="17" w:type="dxa"/>
          <w:trHeight w:val="3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19FFCE" w14:textId="77777777" w:rsidR="000E00D7" w:rsidRDefault="000E00D7" w:rsidP="001955E8">
            <w:pPr>
              <w:ind w:right="5"/>
            </w:pPr>
            <w:r>
              <w:rPr>
                <w:rFonts w:ascii="Arial" w:eastAsia="Arial" w:hAnsi="Arial" w:cs="Arial"/>
                <w:b/>
              </w:rPr>
              <w:t>Date of Assessment:</w:t>
            </w:r>
          </w:p>
        </w:tc>
        <w:tc>
          <w:tcPr>
            <w:tcW w:w="11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86FD" w14:textId="77777777" w:rsidR="000E00D7" w:rsidRDefault="000E00D7" w:rsidP="001955E8"/>
        </w:tc>
      </w:tr>
      <w:tr w:rsidR="000E00D7" w14:paraId="58F321A1" w14:textId="77777777" w:rsidTr="000E00D7">
        <w:tblPrEx>
          <w:tblCellMar>
            <w:top w:w="55" w:type="dxa"/>
            <w:bottom w:w="0" w:type="dxa"/>
            <w:right w:w="62" w:type="dxa"/>
          </w:tblCellMar>
        </w:tblPrEx>
        <w:trPr>
          <w:gridAfter w:val="1"/>
          <w:wAfter w:w="17" w:type="dxa"/>
          <w:trHeight w:val="250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B3561" w14:textId="77777777" w:rsidR="000E00D7" w:rsidRDefault="000E00D7" w:rsidP="001955E8">
            <w:r>
              <w:rPr>
                <w:rFonts w:ascii="Arial" w:eastAsia="Arial" w:hAnsi="Arial" w:cs="Arial"/>
                <w:b/>
              </w:rPr>
              <w:t>Description of Activity:</w:t>
            </w:r>
          </w:p>
        </w:tc>
        <w:tc>
          <w:tcPr>
            <w:tcW w:w="11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BB889" w14:textId="77777777" w:rsidR="000E00D7" w:rsidRDefault="000E00D7" w:rsidP="001955E8">
            <w:r>
              <w:t>Ditto’s Keep Safe Adventure Show - Incursion</w:t>
            </w:r>
          </w:p>
        </w:tc>
      </w:tr>
      <w:tr w:rsidR="000E00D7" w14:paraId="441EFAC4" w14:textId="77777777" w:rsidTr="000E00D7">
        <w:tblPrEx>
          <w:tblCellMar>
            <w:top w:w="55" w:type="dxa"/>
            <w:bottom w:w="0" w:type="dxa"/>
            <w:right w:w="62" w:type="dxa"/>
          </w:tblCellMar>
        </w:tblPrEx>
        <w:trPr>
          <w:gridAfter w:val="1"/>
          <w:wAfter w:w="17" w:type="dxa"/>
          <w:trHeight w:val="184"/>
        </w:trPr>
        <w:tc>
          <w:tcPr>
            <w:tcW w:w="39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5E10BB" w14:textId="77777777" w:rsidR="000E00D7" w:rsidRDefault="000E00D7" w:rsidP="001955E8">
            <w:pPr>
              <w:ind w:right="5"/>
            </w:pPr>
            <w:r>
              <w:rPr>
                <w:rFonts w:ascii="Arial" w:eastAsia="Arial" w:hAnsi="Arial" w:cs="Arial"/>
                <w:b/>
              </w:rPr>
              <w:t>Work Site/Location:</w:t>
            </w:r>
          </w:p>
        </w:tc>
        <w:tc>
          <w:tcPr>
            <w:tcW w:w="1117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DB49758" w14:textId="77777777" w:rsidR="000E00D7" w:rsidRDefault="000E00D7" w:rsidP="001955E8">
            <w:r>
              <w:t>Various Locations – with early education and care services and with primary schools</w:t>
            </w:r>
          </w:p>
        </w:tc>
      </w:tr>
      <w:tr w:rsidR="000E00D7" w14:paraId="0B359D88" w14:textId="77777777" w:rsidTr="00B85EE6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28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6FC0E" w14:textId="77777777" w:rsidR="000E00D7" w:rsidRDefault="00B85EE6" w:rsidP="00B85EE6">
            <w:pPr>
              <w:ind w:left="45"/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 w:rsidR="000E00D7">
              <w:rPr>
                <w:rFonts w:ascii="Arial" w:eastAsia="Arial" w:hAnsi="Arial" w:cs="Arial"/>
                <w:b/>
              </w:rPr>
              <w:t>Description of Risk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809089" w14:textId="77777777" w:rsidR="000E00D7" w:rsidRDefault="000E00D7" w:rsidP="00B85EE6">
            <w:pPr>
              <w:ind w:left="43"/>
              <w:jc w:val="center"/>
            </w:pPr>
            <w:r>
              <w:rPr>
                <w:rFonts w:ascii="Arial" w:eastAsia="Arial" w:hAnsi="Arial" w:cs="Arial"/>
                <w:b/>
              </w:rPr>
              <w:t>Control Measures</w:t>
            </w:r>
          </w:p>
        </w:tc>
      </w:tr>
      <w:tr w:rsidR="000E00D7" w14:paraId="3579E780" w14:textId="77777777" w:rsidTr="000E00D7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877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92201" w14:textId="77777777" w:rsidR="000E00D7" w:rsidRDefault="000E00D7" w:rsidP="001955E8">
            <w:r>
              <w:t>Excessively hot environment (especially within Ditto suit)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A51A9" w14:textId="77777777" w:rsidR="000E00D7" w:rsidRDefault="000E00D7" w:rsidP="001955E8">
            <w:r>
              <w:t>A fan is provided for inside Ditto’s head. Recommended time in suit at specific temperatures. Recommended intake of water.</w:t>
            </w:r>
          </w:p>
          <w:p w14:paraId="40AB9D4E" w14:textId="77777777" w:rsidR="000E00D7" w:rsidRDefault="000E00D7" w:rsidP="001955E8">
            <w:r>
              <w:t xml:space="preserve">Strong work culture that encourages adherence to policy and procedures. </w:t>
            </w:r>
          </w:p>
          <w:p w14:paraId="12BE9C2B" w14:textId="77777777" w:rsidR="000E00D7" w:rsidRDefault="000E00D7" w:rsidP="001955E8">
            <w:r>
              <w:t>Report incidences, non-compliance and near misses in a timely manner to appropriate person</w:t>
            </w:r>
          </w:p>
        </w:tc>
      </w:tr>
      <w:tr w:rsidR="000E00D7" w14:paraId="2DD631DF" w14:textId="77777777" w:rsidTr="001955E8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1025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F716" w14:textId="77777777" w:rsidR="000E00D7" w:rsidRDefault="000E00D7" w:rsidP="001955E8">
            <w:r>
              <w:rPr>
                <w:rFonts w:ascii="Arial" w:eastAsia="Arial" w:hAnsi="Arial" w:cs="Arial"/>
                <w:sz w:val="20"/>
              </w:rPr>
              <w:t>Damage to power leads and equipment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DDBD1" w14:textId="77777777" w:rsidR="000E00D7" w:rsidRDefault="000E00D7" w:rsidP="001955E8">
            <w:r>
              <w:t>Tested and tagged equipment. Used and stored according to manual recommendations.</w:t>
            </w:r>
          </w:p>
          <w:p w14:paraId="6AA685B7" w14:textId="77777777" w:rsidR="000E00D7" w:rsidRDefault="000E00D7" w:rsidP="001955E8">
            <w:r>
              <w:t xml:space="preserve">Training provided in correct operation of electrical materials as per manuals. </w:t>
            </w:r>
          </w:p>
          <w:p w14:paraId="11649E71" w14:textId="77777777" w:rsidR="000E00D7" w:rsidRDefault="000E00D7" w:rsidP="001955E8">
            <w:r>
              <w:t xml:space="preserve">Report broken equipment and cease using immediately. </w:t>
            </w:r>
          </w:p>
          <w:p w14:paraId="5C1F0A2C" w14:textId="77777777" w:rsidR="000E00D7" w:rsidRDefault="000E00D7" w:rsidP="001955E8">
            <w:r>
              <w:t>Follow recommendations for testing and tagging electrical leads and boards.</w:t>
            </w:r>
          </w:p>
        </w:tc>
      </w:tr>
      <w:tr w:rsidR="000E00D7" w14:paraId="74ABC907" w14:textId="77777777" w:rsidTr="001955E8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1025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0378" w14:textId="77777777" w:rsidR="000E00D7" w:rsidRDefault="000E00D7" w:rsidP="001955E8">
            <w:pPr>
              <w:spacing w:after="26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Handling heavy, </w:t>
            </w:r>
            <w:proofErr w:type="gramStart"/>
            <w:r>
              <w:rPr>
                <w:rFonts w:ascii="Arial" w:eastAsia="Arial" w:hAnsi="Arial" w:cs="Arial"/>
                <w:sz w:val="20"/>
              </w:rPr>
              <w:t>unstable</w:t>
            </w:r>
            <w:proofErr w:type="gramEnd"/>
            <w:r>
              <w:rPr>
                <w:rFonts w:ascii="Arial" w:eastAsia="Arial" w:hAnsi="Arial" w:cs="Arial"/>
                <w:sz w:val="20"/>
              </w:rPr>
              <w:t xml:space="preserve"> or awkward objects/loads</w:t>
            </w:r>
          </w:p>
          <w:p w14:paraId="0545C2B4" w14:textId="77777777" w:rsidR="000E00D7" w:rsidRDefault="000E00D7" w:rsidP="001955E8"/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B1807" w14:textId="77777777" w:rsidR="000E00D7" w:rsidRDefault="000E00D7" w:rsidP="001955E8">
            <w:r>
              <w:t>Use of trolley for boxes of books, heavy and awkward equipment. Policies and procedures for lifting amount and correct techniques</w:t>
            </w:r>
          </w:p>
          <w:p w14:paraId="3BE5BDED" w14:textId="77777777" w:rsidR="000E00D7" w:rsidRDefault="000E00D7" w:rsidP="001955E8">
            <w:r>
              <w:t xml:space="preserve">Roller, </w:t>
            </w:r>
            <w:proofErr w:type="gramStart"/>
            <w:r>
              <w:t>mat</w:t>
            </w:r>
            <w:proofErr w:type="gramEnd"/>
            <w:r>
              <w:t xml:space="preserve"> and exercises provided for ‘Ditto’s’ self-care.</w:t>
            </w:r>
          </w:p>
          <w:p w14:paraId="77B410D3" w14:textId="77777777" w:rsidR="000E00D7" w:rsidRDefault="000E00D7" w:rsidP="001955E8">
            <w:r>
              <w:t xml:space="preserve">Encourage two </w:t>
            </w:r>
            <w:proofErr w:type="gramStart"/>
            <w:r>
              <w:t>person</w:t>
            </w:r>
            <w:proofErr w:type="gramEnd"/>
            <w:r>
              <w:t xml:space="preserve"> lift and even distribution of equipment over two people.</w:t>
            </w:r>
          </w:p>
          <w:p w14:paraId="51F665CA" w14:textId="77777777" w:rsidR="000E00D7" w:rsidRDefault="000E00D7" w:rsidP="001955E8">
            <w:r>
              <w:t>Strong work culture of valuing self-care and encourage colleagues to participate in self-care.</w:t>
            </w:r>
          </w:p>
        </w:tc>
      </w:tr>
      <w:tr w:rsidR="000E00D7" w14:paraId="2C2B9DED" w14:textId="77777777" w:rsidTr="001955E8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1025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F8CA" w14:textId="77777777" w:rsidR="000E00D7" w:rsidRDefault="000E00D7" w:rsidP="001955E8">
            <w:r>
              <w:rPr>
                <w:rFonts w:ascii="Arial" w:eastAsia="Arial" w:hAnsi="Arial" w:cs="Arial"/>
                <w:sz w:val="20"/>
              </w:rPr>
              <w:t>Slips and trips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46946" w14:textId="77777777" w:rsidR="000E00D7" w:rsidRDefault="000E00D7" w:rsidP="001955E8">
            <w:r>
              <w:t xml:space="preserve">Ditto’s </w:t>
            </w:r>
            <w:proofErr w:type="gramStart"/>
            <w:r>
              <w:t>shoe laces</w:t>
            </w:r>
            <w:proofErr w:type="gramEnd"/>
            <w:r>
              <w:t xml:space="preserve"> to be tied up at all times.</w:t>
            </w:r>
          </w:p>
          <w:p w14:paraId="66978110" w14:textId="77777777" w:rsidR="000E00D7" w:rsidRDefault="000E00D7" w:rsidP="001955E8">
            <w:r>
              <w:t>Cords to be kept neat and out of the way and not causing obstruction.</w:t>
            </w:r>
          </w:p>
          <w:p w14:paraId="5D3F2C76" w14:textId="77777777" w:rsidR="000E00D7" w:rsidRDefault="000E00D7" w:rsidP="001955E8">
            <w:r>
              <w:t>Staff to double check Ditto’s laces before shows and for facilitator to say something and tie on the spot if notice they are undone.</w:t>
            </w:r>
          </w:p>
          <w:p w14:paraId="5B99890D" w14:textId="77777777" w:rsidR="000E00D7" w:rsidRDefault="000E00D7" w:rsidP="001955E8">
            <w:r>
              <w:t>Facilitator to guide Ditto into position and be aware of any hazards.</w:t>
            </w:r>
          </w:p>
        </w:tc>
      </w:tr>
      <w:tr w:rsidR="00B85EE6" w14:paraId="6A6096E1" w14:textId="77777777" w:rsidTr="00B85EE6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502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65DA6" w14:textId="77777777" w:rsidR="00B85EE6" w:rsidRDefault="00B85EE6" w:rsidP="00B85EE6">
            <w:r>
              <w:rPr>
                <w:rFonts w:ascii="Arial" w:eastAsia="Arial" w:hAnsi="Arial" w:cs="Arial"/>
                <w:sz w:val="20"/>
              </w:rPr>
              <w:t>Contact with moving vehicle (arriving and departing)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366E6" w14:textId="77777777" w:rsidR="00B85EE6" w:rsidRDefault="00B85EE6" w:rsidP="00B85EE6">
            <w:pPr>
              <w:ind w:left="34"/>
            </w:pPr>
            <w:r>
              <w:t>Planning with school/centre about best place to park</w:t>
            </w:r>
          </w:p>
          <w:p w14:paraId="169F44DF" w14:textId="77777777" w:rsidR="00B85EE6" w:rsidRDefault="00B85EE6" w:rsidP="00B85EE6">
            <w:pPr>
              <w:ind w:left="34"/>
            </w:pPr>
            <w:proofErr w:type="gramStart"/>
            <w:r>
              <w:t>2 person</w:t>
            </w:r>
            <w:proofErr w:type="gramEnd"/>
            <w:r>
              <w:t xml:space="preserve"> team to ensure safety of children</w:t>
            </w:r>
          </w:p>
          <w:p w14:paraId="7721E524" w14:textId="77777777" w:rsidR="00B85EE6" w:rsidRPr="00150F5B" w:rsidRDefault="00B85EE6" w:rsidP="00B85EE6">
            <w:r>
              <w:t>1 team member to guide the driver out, especially when parking on school/centre grounds</w:t>
            </w:r>
          </w:p>
        </w:tc>
      </w:tr>
      <w:tr w:rsidR="00B85EE6" w14:paraId="1DD0796C" w14:textId="77777777" w:rsidTr="00B85EE6">
        <w:tblPrEx>
          <w:tblCellMar>
            <w:top w:w="17" w:type="dxa"/>
            <w:left w:w="0" w:type="dxa"/>
            <w:bottom w:w="0" w:type="dxa"/>
            <w:right w:w="36" w:type="dxa"/>
          </w:tblCellMar>
        </w:tblPrEx>
        <w:trPr>
          <w:trHeight w:val="540"/>
        </w:trPr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918DF" w14:textId="77777777" w:rsidR="00B85EE6" w:rsidRDefault="00B85EE6" w:rsidP="00B85EE6">
            <w:r>
              <w:t>Disclosures</w:t>
            </w:r>
          </w:p>
        </w:tc>
        <w:tc>
          <w:tcPr>
            <w:tcW w:w="124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E267" w14:textId="77777777" w:rsidR="00B85EE6" w:rsidRDefault="00B85EE6" w:rsidP="00B85EE6">
            <w:r>
              <w:t>Training of Bravehearts staff</w:t>
            </w:r>
          </w:p>
          <w:p w14:paraId="25795685" w14:textId="77777777" w:rsidR="00B85EE6" w:rsidRDefault="00B85EE6" w:rsidP="00B85EE6">
            <w:r>
              <w:t>Delivery of content designed to avoid disclosures during the show</w:t>
            </w:r>
          </w:p>
          <w:p w14:paraId="3AF902A2" w14:textId="77777777" w:rsidR="00B85EE6" w:rsidRDefault="00B85EE6" w:rsidP="00B85EE6">
            <w:r>
              <w:t>School/centre provided with support material to assist with handling disclosures</w:t>
            </w:r>
          </w:p>
          <w:p w14:paraId="7DE6E447" w14:textId="77777777" w:rsidR="00B85EE6" w:rsidRDefault="00B85EE6" w:rsidP="00B85EE6">
            <w:r>
              <w:t>Bravehearts Info and Support Line 1800 272 831 &amp; downloadable parent guide and parent sessions available</w:t>
            </w:r>
          </w:p>
        </w:tc>
      </w:tr>
      <w:tr w:rsidR="00B85EE6" w14:paraId="43B67B4C" w14:textId="77777777" w:rsidTr="00B85EE6">
        <w:tblPrEx>
          <w:tblCellMar>
            <w:top w:w="55" w:type="dxa"/>
            <w:left w:w="0" w:type="dxa"/>
            <w:bottom w:w="0" w:type="dxa"/>
            <w:right w:w="94" w:type="dxa"/>
          </w:tblCellMar>
        </w:tblPrEx>
        <w:trPr>
          <w:gridAfter w:val="1"/>
          <w:wAfter w:w="17" w:type="dxa"/>
          <w:trHeight w:val="372"/>
        </w:trPr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61CEE100" w14:textId="77777777" w:rsidR="00B85EE6" w:rsidRPr="00B85EE6" w:rsidRDefault="00B85EE6" w:rsidP="00B85EE6">
            <w:pPr>
              <w:jc w:val="right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 xml:space="preserve">Decision of Acceptability of Risk 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89AA2C0" w14:textId="77777777" w:rsidR="00B85EE6" w:rsidRDefault="00B85EE6" w:rsidP="00B85EE6"/>
        </w:tc>
        <w:tc>
          <w:tcPr>
            <w:tcW w:w="72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629337" w14:textId="77777777" w:rsidR="00B85EE6" w:rsidRDefault="00B85EE6" w:rsidP="00B85EE6">
            <w:r>
              <w:rPr>
                <w:rFonts w:ascii="Arial" w:eastAsia="Arial" w:hAnsi="Arial" w:cs="Arial"/>
                <w:sz w:val="24"/>
              </w:rPr>
              <w:t>ACCEPTABLE / NOT ACCEPTABLE</w:t>
            </w:r>
          </w:p>
        </w:tc>
      </w:tr>
      <w:tr w:rsidR="00B85EE6" w14:paraId="4C674CD1" w14:textId="77777777" w:rsidTr="00B85EE6">
        <w:tblPrEx>
          <w:tblCellMar>
            <w:top w:w="55" w:type="dxa"/>
            <w:left w:w="0" w:type="dxa"/>
            <w:bottom w:w="0" w:type="dxa"/>
            <w:right w:w="94" w:type="dxa"/>
          </w:tblCellMar>
        </w:tblPrEx>
        <w:trPr>
          <w:gridAfter w:val="1"/>
          <w:wAfter w:w="17" w:type="dxa"/>
          <w:trHeight w:val="361"/>
        </w:trPr>
        <w:tc>
          <w:tcPr>
            <w:tcW w:w="4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4AA4F60A" w14:textId="77777777" w:rsidR="00B85EE6" w:rsidRDefault="00B85EE6" w:rsidP="00B85EE6">
            <w:pPr>
              <w:ind w:right="12"/>
              <w:jc w:val="right"/>
            </w:pPr>
            <w:r>
              <w:rPr>
                <w:rFonts w:ascii="Arial" w:eastAsia="Arial" w:hAnsi="Arial" w:cs="Arial"/>
                <w:sz w:val="24"/>
              </w:rPr>
              <w:t>Approved By</w:t>
            </w:r>
          </w:p>
        </w:tc>
        <w:tc>
          <w:tcPr>
            <w:tcW w:w="3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7FB8E5" w14:textId="77777777" w:rsidR="00B85EE6" w:rsidRDefault="00B85EE6" w:rsidP="00B85EE6">
            <w:pPr>
              <w:ind w:left="109"/>
            </w:pPr>
            <w:r>
              <w:rPr>
                <w:rFonts w:ascii="Arial" w:eastAsia="Arial" w:hAnsi="Arial" w:cs="Arial"/>
                <w:sz w:val="24"/>
              </w:rPr>
              <w:t>Name:</w:t>
            </w:r>
          </w:p>
        </w:tc>
        <w:tc>
          <w:tcPr>
            <w:tcW w:w="1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FE50C2B" w14:textId="77777777" w:rsidR="00B85EE6" w:rsidRDefault="00B85EE6" w:rsidP="00B85EE6"/>
        </w:tc>
        <w:tc>
          <w:tcPr>
            <w:tcW w:w="53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0CBCE" w14:textId="77777777" w:rsidR="00B85EE6" w:rsidRDefault="00B85EE6" w:rsidP="00B85EE6">
            <w:pPr>
              <w:ind w:left="107"/>
            </w:pPr>
            <w:r>
              <w:rPr>
                <w:rFonts w:ascii="Arial" w:eastAsia="Arial" w:hAnsi="Arial" w:cs="Arial"/>
                <w:sz w:val="24"/>
              </w:rPr>
              <w:t>Signature</w:t>
            </w:r>
          </w:p>
        </w:tc>
      </w:tr>
    </w:tbl>
    <w:p w14:paraId="31FAC37F" w14:textId="77777777" w:rsidR="00443536" w:rsidRDefault="00443536"/>
    <w:sectPr w:rsidR="00443536" w:rsidSect="000E00D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/+lJ3MQ3kzPJqzX6Ziuy0KKfcPUMDssREv+vBgsFWc6pDdms4sSjaj12+ljpyNrnstMOyxP7LkCA8mKcbdXqeQ==" w:salt="IUKLvh78zzZrFRhYY1OkLg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D7"/>
    <w:rsid w:val="0002417C"/>
    <w:rsid w:val="000E00D7"/>
    <w:rsid w:val="001955E8"/>
    <w:rsid w:val="00443536"/>
    <w:rsid w:val="005565FA"/>
    <w:rsid w:val="00676C4A"/>
    <w:rsid w:val="006E0FCF"/>
    <w:rsid w:val="006F53A3"/>
    <w:rsid w:val="00805C55"/>
    <w:rsid w:val="00881507"/>
    <w:rsid w:val="00915D2C"/>
    <w:rsid w:val="00B85EE6"/>
    <w:rsid w:val="00C1466D"/>
    <w:rsid w:val="00DA2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58600"/>
  <w15:chartTrackingRefBased/>
  <w15:docId w15:val="{F4329616-83ED-4032-A753-A3D004289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0D7"/>
    <w:rPr>
      <w:rFonts w:ascii="Calibri" w:eastAsia="Calibri" w:hAnsi="Calibri" w:cs="Calibri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0E00D7"/>
    <w:pPr>
      <w:spacing w:after="0" w:line="240" w:lineRule="auto"/>
    </w:pPr>
    <w:rPr>
      <w:rFonts w:eastAsiaTheme="minorEastAsia"/>
      <w:lang w:eastAsia="en-A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A28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2922B4BF22474F88403537DE975234" ma:contentTypeVersion="17" ma:contentTypeDescription="Create a new document." ma:contentTypeScope="" ma:versionID="d75430d44fc88355a321f7f75fcbb745">
  <xsd:schema xmlns:xsd="http://www.w3.org/2001/XMLSchema" xmlns:xs="http://www.w3.org/2001/XMLSchema" xmlns:p="http://schemas.microsoft.com/office/2006/metadata/properties" xmlns:ns2="8454b98d-978e-491f-a561-25cf690e60d8" xmlns:ns3="a661421c-e1a4-4150-aefa-c58a711c7275" targetNamespace="http://schemas.microsoft.com/office/2006/metadata/properties" ma:root="true" ma:fieldsID="100471e8ca13cd963e124228556977ec" ns2:_="" ns3:_="">
    <xsd:import namespace="8454b98d-978e-491f-a561-25cf690e60d8"/>
    <xsd:import namespace="a661421c-e1a4-4150-aefa-c58a711c7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4b98d-978e-491f-a561-25cf690e60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eae565-25a6-4c22-b93a-cc51876ae9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61421c-e1a4-4150-aefa-c58a711c7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48d7978-183f-4fbf-ab6b-36bf2ee1f5c8}" ma:internalName="TaxCatchAll" ma:showField="CatchAllData" ma:web="a661421c-e1a4-4150-aefa-c58a711c7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661421c-e1a4-4150-aefa-c58a711c7275">
      <UserInfo>
        <DisplayName>Tania Brierley</DisplayName>
        <AccountId>41</AccountId>
        <AccountType/>
      </UserInfo>
    </SharedWithUsers>
    <lcf76f155ced4ddcb4097134ff3c332f xmlns="8454b98d-978e-491f-a561-25cf690e60d8">
      <Terms xmlns="http://schemas.microsoft.com/office/infopath/2007/PartnerControls"/>
    </lcf76f155ced4ddcb4097134ff3c332f>
    <TaxCatchAll xmlns="a661421c-e1a4-4150-aefa-c58a711c727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39D3FA-E83A-4217-8276-CF1E6029F1C2}"/>
</file>

<file path=customXml/itemProps2.xml><?xml version="1.0" encoding="utf-8"?>
<ds:datastoreItem xmlns:ds="http://schemas.openxmlformats.org/officeDocument/2006/customXml" ds:itemID="{56181E66-86B8-40D6-A970-9D782CABA1EC}">
  <ds:schemaRefs>
    <ds:schemaRef ds:uri="http://schemas.microsoft.com/office/2006/metadata/properties"/>
    <ds:schemaRef ds:uri="http://schemas.microsoft.com/office/infopath/2007/PartnerControls"/>
    <ds:schemaRef ds:uri="01c81792-079f-4912-9c2b-3667e4960e43"/>
  </ds:schemaRefs>
</ds:datastoreItem>
</file>

<file path=customXml/itemProps3.xml><?xml version="1.0" encoding="utf-8"?>
<ds:datastoreItem xmlns:ds="http://schemas.openxmlformats.org/officeDocument/2006/customXml" ds:itemID="{B529797D-C94D-4D39-ACF3-AE8FBDD1BC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Young</dc:creator>
  <cp:keywords/>
  <dc:description/>
  <cp:lastModifiedBy>Emma Petherick</cp:lastModifiedBy>
  <cp:revision>2</cp:revision>
  <dcterms:created xsi:type="dcterms:W3CDTF">2022-12-01T02:01:00Z</dcterms:created>
  <dcterms:modified xsi:type="dcterms:W3CDTF">2022-12-01T02:01:00Z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0x01010030BE721FE4E6A2499E10D56F4F74541E</vt:lpwstr>
  </property>
  <property fmtid="{D5CDD505-2E9C-101B-9397-08002B2CF9AE}" pid="3" name="Order">
    <vt:r8>4345100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MediaServiceImageTags">
    <vt:lpwstr/>
  </property>
</Properties>
</file>